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CE" w:rsidRDefault="004315CE" w:rsidP="004315CE">
      <w:pPr>
        <w:pStyle w:val="Title"/>
      </w:pPr>
      <w:r>
        <w:t>Code of Conduct for Coaches</w:t>
      </w:r>
    </w:p>
    <w:p w:rsidR="004315CE" w:rsidRDefault="004315CE" w:rsidP="004315CE">
      <w:r>
        <w:t xml:space="preserve">Coaches are </w:t>
      </w:r>
      <w:proofErr w:type="gramStart"/>
      <w:r>
        <w:t>key</w:t>
      </w:r>
      <w:proofErr w:type="gramEnd"/>
      <w:r>
        <w:t xml:space="preserve"> to the establishment of ethics in football. Their concept of ethics and their attitude directly affects the behaviour of players under their supervision. Coaches are, therefore, expected to pay particular care to the moral aspect of their conduct. </w:t>
      </w:r>
    </w:p>
    <w:p w:rsidR="004315CE" w:rsidRDefault="004315CE" w:rsidP="004315CE">
      <w:r>
        <w:t xml:space="preserve"> Coaches at BRYFC are expected to adhere to the following guidelines: </w:t>
      </w:r>
    </w:p>
    <w:p w:rsidR="004315CE" w:rsidRDefault="004315CE" w:rsidP="004315CE">
      <w:pPr>
        <w:pStyle w:val="ListParagraph"/>
        <w:numPr>
          <w:ilvl w:val="0"/>
          <w:numId w:val="4"/>
        </w:numPr>
      </w:pPr>
      <w:r>
        <w:t xml:space="preserve">Coaches must respect the rights, dignity and worth of each and every person and treat each equally within the context of the sport. </w:t>
      </w:r>
    </w:p>
    <w:p w:rsidR="004315CE" w:rsidRDefault="004315CE" w:rsidP="004315CE">
      <w:pPr>
        <w:pStyle w:val="ListParagraph"/>
        <w:numPr>
          <w:ilvl w:val="0"/>
          <w:numId w:val="4"/>
        </w:numPr>
      </w:pPr>
      <w:r>
        <w:t xml:space="preserve">Coaches must place the well being and safety of each player above all other considerations, including the development of performance. </w:t>
      </w:r>
    </w:p>
    <w:p w:rsidR="004315CE" w:rsidRDefault="004315CE" w:rsidP="004315CE">
      <w:pPr>
        <w:pStyle w:val="ListParagraph"/>
        <w:numPr>
          <w:ilvl w:val="0"/>
          <w:numId w:val="4"/>
        </w:numPr>
      </w:pPr>
      <w:r>
        <w:t xml:space="preserve">Coaches must adhere to all guidelines laid down by governing bodies. </w:t>
      </w:r>
    </w:p>
    <w:p w:rsidR="004315CE" w:rsidRDefault="004315CE" w:rsidP="004315CE">
      <w:pPr>
        <w:pStyle w:val="ListParagraph"/>
        <w:numPr>
          <w:ilvl w:val="0"/>
          <w:numId w:val="4"/>
        </w:numPr>
      </w:pPr>
      <w:r>
        <w:t xml:space="preserve">Coaches must develop an appropriate working relationship with each player based on mutual trust and respect. </w:t>
      </w:r>
    </w:p>
    <w:p w:rsidR="004315CE" w:rsidRDefault="004315CE" w:rsidP="004315CE">
      <w:pPr>
        <w:pStyle w:val="ListParagraph"/>
        <w:numPr>
          <w:ilvl w:val="0"/>
          <w:numId w:val="4"/>
        </w:numPr>
      </w:pPr>
      <w:r>
        <w:t xml:space="preserve">Coaches must not exert undue influence to obtain personal benefit or reward. </w:t>
      </w:r>
    </w:p>
    <w:p w:rsidR="004315CE" w:rsidRDefault="004315CE" w:rsidP="004315CE">
      <w:pPr>
        <w:pStyle w:val="ListParagraph"/>
        <w:numPr>
          <w:ilvl w:val="0"/>
          <w:numId w:val="4"/>
        </w:numPr>
      </w:pPr>
      <w:r>
        <w:t xml:space="preserve">Coaches must encourage and guide players to accept responsibility for their own behaviour and performance. </w:t>
      </w:r>
    </w:p>
    <w:p w:rsidR="004315CE" w:rsidRDefault="004315CE" w:rsidP="004315CE">
      <w:pPr>
        <w:pStyle w:val="ListParagraph"/>
        <w:numPr>
          <w:ilvl w:val="0"/>
          <w:numId w:val="4"/>
        </w:numPr>
      </w:pPr>
      <w:r>
        <w:t xml:space="preserve">Coaches must ensure that the activities they direct or advocate are appropriate for the age, maturity, experience and ability of players. </w:t>
      </w:r>
    </w:p>
    <w:p w:rsidR="004315CE" w:rsidRDefault="004315CE" w:rsidP="004315CE">
      <w:pPr>
        <w:pStyle w:val="ListParagraph"/>
        <w:numPr>
          <w:ilvl w:val="0"/>
          <w:numId w:val="4"/>
        </w:numPr>
      </w:pPr>
      <w:r>
        <w:t xml:space="preserve">Coaches should, at the outset, clarify with the players (and, where appropriate, parent) exactly what is expected of them and also what they are entitled to expect from their coach. </w:t>
      </w:r>
    </w:p>
    <w:p w:rsidR="004315CE" w:rsidRDefault="004315CE" w:rsidP="004315CE">
      <w:pPr>
        <w:pStyle w:val="ListParagraph"/>
        <w:numPr>
          <w:ilvl w:val="0"/>
          <w:numId w:val="4"/>
        </w:numPr>
      </w:pPr>
      <w:r>
        <w:t xml:space="preserve">Coaches must co-operate fully with other specialists (e.g. other coaches, officials, sports scientists, doctors, physiotherapists) in the best interests of the player. </w:t>
      </w:r>
    </w:p>
    <w:p w:rsidR="004315CE" w:rsidRDefault="004315CE" w:rsidP="004315CE">
      <w:pPr>
        <w:pStyle w:val="ListParagraph"/>
        <w:numPr>
          <w:ilvl w:val="0"/>
          <w:numId w:val="4"/>
        </w:numPr>
      </w:pPr>
      <w:r>
        <w:t xml:space="preserve">Coaches must always promote the positive aspects of the sport (e.g. fair play) and never condone violations of the Laws of the Game, behaviour contrary to the spirit of the Laws of the Game or relevant rules and regulations or the use of prohibited substances or techniques. </w:t>
      </w:r>
    </w:p>
    <w:p w:rsidR="004315CE" w:rsidRDefault="004315CE" w:rsidP="004315CE">
      <w:pPr>
        <w:pStyle w:val="ListParagraph"/>
        <w:numPr>
          <w:ilvl w:val="0"/>
          <w:numId w:val="4"/>
        </w:numPr>
      </w:pPr>
      <w:r>
        <w:t xml:space="preserve">Coaches must consistently display high standards of behaviour and appearance. </w:t>
      </w:r>
    </w:p>
    <w:p w:rsidR="004315CE" w:rsidRDefault="004315CE" w:rsidP="004315CE">
      <w:pPr>
        <w:pStyle w:val="ListParagraph"/>
        <w:numPr>
          <w:ilvl w:val="0"/>
          <w:numId w:val="4"/>
        </w:numPr>
      </w:pPr>
      <w:r>
        <w:t xml:space="preserve">Coaches must not use or tolerate inappropriate language. </w:t>
      </w:r>
    </w:p>
    <w:p w:rsidR="004315CE" w:rsidRPr="004315CE" w:rsidRDefault="004315CE" w:rsidP="004315CE">
      <w:pPr>
        <w:pStyle w:val="ListParagraph"/>
        <w:numPr>
          <w:ilvl w:val="0"/>
          <w:numId w:val="4"/>
        </w:numPr>
        <w:rPr>
          <w:rFonts w:cs="Calibri"/>
        </w:rPr>
      </w:pPr>
      <w:r>
        <w:t>Coaches of youth teams are expected to ensure that all team players get a fair chance to play football.   In order to reduce disruption from multiple substitutes and have too many children waiting to play, some children may be "rested"</w:t>
      </w:r>
      <w:r w:rsidRPr="004315CE">
        <w:rPr>
          <w:rFonts w:cs="Calibri"/>
        </w:rPr>
        <w:t xml:space="preserve"> for a match.   The selection of who plays each week should be handled equitably. </w:t>
      </w:r>
    </w:p>
    <w:p w:rsidR="004315CE" w:rsidRDefault="004315CE" w:rsidP="004315CE">
      <w:pPr>
        <w:pStyle w:val="ListParagraph"/>
        <w:numPr>
          <w:ilvl w:val="0"/>
          <w:numId w:val="4"/>
        </w:numPr>
      </w:pPr>
      <w:r>
        <w:t xml:space="preserve">Coaches of youth teams are expected to ensure that those children who are selected for a match get a fair chance to play.   In Mini soccer, coaches should aim to rotate substitutes so that each child gets to play the majority of each game.   In Youth soccer, coaches should ensure that each player gets to play at least one half.   There will always be occasions when this is not appropriate and coaches need to be sensible about this. </w:t>
      </w:r>
    </w:p>
    <w:p w:rsidR="00085AE5" w:rsidRPr="00BF6E20" w:rsidRDefault="004315CE" w:rsidP="004315CE">
      <w:r>
        <w:t xml:space="preserve"> All coaches are expected to behave at all times in a manner that will not bring Berkhamsted Raiders Youth Football Club into disrepute in any way. </w:t>
      </w:r>
    </w:p>
    <w:sectPr w:rsidR="00085AE5" w:rsidRPr="00BF6E20" w:rsidSect="00705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34" w:right="1134" w:bottom="1134" w:left="1134" w:header="720" w:footer="567" w:gutter="0"/>
      <w:pgNumType w:start="1"/>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AE" w:rsidRDefault="004817AE" w:rsidP="000916A9">
      <w:r>
        <w:separator/>
      </w:r>
    </w:p>
  </w:endnote>
  <w:endnote w:type="continuationSeparator" w:id="0">
    <w:p w:rsidR="004817AE" w:rsidRDefault="004817AE"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32" w:rsidRDefault="00E76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1"/>
      <w:docPartObj>
        <w:docPartGallery w:val="Page Numbers (Bottom of Page)"/>
        <w:docPartUnique/>
      </w:docPartObj>
    </w:sdtPr>
    <w:sdtEndPr/>
    <w:sdtContent>
      <w:p w:rsidR="002762E1" w:rsidRDefault="004315CE" w:rsidP="00693DA2">
        <w:pPr>
          <w:pStyle w:val="Footer"/>
        </w:pPr>
        <w:r w:rsidRPr="00693DA2">
          <w:t xml:space="preserve">BRCFC: </w:t>
        </w:r>
        <w:r>
          <w:t>CODE OF CONDUCT FOR COACHES</w:t>
        </w:r>
        <w:r w:rsidR="002762E1">
          <w:tab/>
        </w:r>
        <w:r w:rsidR="002762E1">
          <w:tab/>
        </w:r>
        <w:r w:rsidR="002762E1">
          <w:tab/>
        </w:r>
        <w:r w:rsidR="004817AE">
          <w:fldChar w:fldCharType="begin"/>
        </w:r>
        <w:r w:rsidR="004817AE">
          <w:instrText xml:space="preserve"> PAGE   \* MERGEFORMAT </w:instrText>
        </w:r>
        <w:r w:rsidR="004817AE">
          <w:fldChar w:fldCharType="separate"/>
        </w:r>
        <w:r>
          <w:rPr>
            <w:noProof/>
          </w:rPr>
          <w:t>2</w:t>
        </w:r>
        <w:r w:rsidR="004817AE">
          <w:rPr>
            <w:noProof/>
          </w:rPr>
          <w:fldChar w:fldCharType="end"/>
        </w:r>
      </w:p>
    </w:sdtContent>
  </w:sdt>
  <w:p w:rsidR="002762E1" w:rsidRDefault="002762E1" w:rsidP="00693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0"/>
      <w:docPartObj>
        <w:docPartGallery w:val="Page Numbers (Bottom of Page)"/>
        <w:docPartUnique/>
      </w:docPartObj>
    </w:sdtPr>
    <w:sdtEndPr/>
    <w:sdtContent>
      <w:p w:rsidR="002762E1" w:rsidRDefault="002762E1" w:rsidP="00693DA2">
        <w:pPr>
          <w:pStyle w:val="Footer"/>
        </w:pPr>
        <w:r w:rsidRPr="00693DA2">
          <w:t xml:space="preserve">BRCFC: </w:t>
        </w:r>
        <w:r w:rsidR="004315CE">
          <w:t>CODE OF CONDUCT FOR COACHES</w:t>
        </w:r>
        <w:r>
          <w:tab/>
        </w:r>
        <w:r>
          <w:tab/>
        </w:r>
        <w:r>
          <w:tab/>
        </w:r>
        <w:r w:rsidR="004817AE">
          <w:fldChar w:fldCharType="begin"/>
        </w:r>
        <w:r w:rsidR="004817AE">
          <w:instrText xml:space="preserve"> PAGE   \* MERGEFORMAT </w:instrText>
        </w:r>
        <w:r w:rsidR="004817AE">
          <w:fldChar w:fldCharType="separate"/>
        </w:r>
        <w:r w:rsidR="00E76232">
          <w:rPr>
            <w:noProof/>
          </w:rPr>
          <w:t>1</w:t>
        </w:r>
        <w:r w:rsidR="004817AE">
          <w:rPr>
            <w:noProof/>
          </w:rPr>
          <w:fldChar w:fldCharType="end"/>
        </w:r>
      </w:p>
    </w:sdtContent>
  </w:sdt>
  <w:p w:rsidR="002762E1" w:rsidRPr="00693DA2" w:rsidRDefault="002762E1" w:rsidP="0069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AE" w:rsidRDefault="004817AE" w:rsidP="000916A9">
      <w:r>
        <w:separator/>
      </w:r>
    </w:p>
  </w:footnote>
  <w:footnote w:type="continuationSeparator" w:id="0">
    <w:p w:rsidR="004817AE" w:rsidRDefault="004817AE">
      <w:r>
        <w:separator/>
      </w:r>
    </w:p>
  </w:footnote>
  <w:footnote w:type="continuationNotice" w:id="1">
    <w:p w:rsidR="004817AE" w:rsidRDefault="004817AE">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32" w:rsidRDefault="00E7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32" w:rsidRDefault="00E76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789"/>
      <w:gridCol w:w="1418"/>
    </w:tblGrid>
    <w:tr w:rsidR="002762E1" w:rsidTr="004315CE">
      <w:trPr>
        <w:trHeight w:val="1000"/>
      </w:trPr>
      <w:tc>
        <w:tcPr>
          <w:tcW w:w="992" w:type="dxa"/>
        </w:tcPr>
        <w:p w:rsidR="002762E1" w:rsidRDefault="002762E1" w:rsidP="00BF6E20">
          <w:r>
            <w:rPr>
              <w:noProof/>
              <w:lang w:eastAsia="en-GB"/>
            </w:rPr>
            <w:drawing>
              <wp:anchor distT="0" distB="0" distL="114300" distR="114300" simplePos="0" relativeHeight="251659264" behindDoc="0" locked="0" layoutInCell="1" allowOverlap="0" wp14:anchorId="481CD471" wp14:editId="150EC04E">
                <wp:simplePos x="0" y="0"/>
                <wp:positionH relativeFrom="margin">
                  <wp:posOffset>-61595</wp:posOffset>
                </wp:positionH>
                <wp:positionV relativeFrom="line">
                  <wp:posOffset>-646430</wp:posOffset>
                </wp:positionV>
                <wp:extent cx="401955" cy="508635"/>
                <wp:effectExtent l="19050" t="0" r="0" b="0"/>
                <wp:wrapTight wrapText="bothSides">
                  <wp:wrapPolygon edited="0">
                    <wp:start x="-1024" y="0"/>
                    <wp:lineTo x="-1024" y="21034"/>
                    <wp:lineTo x="21498" y="21034"/>
                    <wp:lineTo x="21498" y="0"/>
                    <wp:lineTo x="-1024" y="0"/>
                  </wp:wrapPolygon>
                </wp:wrapTight>
                <wp:docPr id="3" name="Picture 3" descr="Rai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ders logo"/>
                        <pic:cNvPicPr>
                          <a:picLocks noChangeAspect="1" noChangeArrowheads="1"/>
                        </pic:cNvPicPr>
                      </pic:nvPicPr>
                      <pic:blipFill>
                        <a:blip r:embed="rId1"/>
                        <a:srcRect/>
                        <a:stretch>
                          <a:fillRect/>
                        </a:stretch>
                      </pic:blipFill>
                      <pic:spPr bwMode="auto">
                        <a:xfrm>
                          <a:off x="0" y="0"/>
                          <a:ext cx="401955" cy="508635"/>
                        </a:xfrm>
                        <a:prstGeom prst="rect">
                          <a:avLst/>
                        </a:prstGeom>
                        <a:noFill/>
                        <a:ln w="9525">
                          <a:noFill/>
                          <a:miter lim="800000"/>
                          <a:headEnd/>
                          <a:tailEnd/>
                        </a:ln>
                      </pic:spPr>
                    </pic:pic>
                  </a:graphicData>
                </a:graphic>
              </wp:anchor>
            </w:drawing>
          </w:r>
        </w:p>
      </w:tc>
      <w:tc>
        <w:tcPr>
          <w:tcW w:w="8789" w:type="dxa"/>
        </w:tcPr>
        <w:p w:rsidR="002762E1" w:rsidRDefault="002762E1" w:rsidP="00BF6E20">
          <w:pPr>
            <w:jc w:val="center"/>
            <w:rPr>
              <w:rFonts w:ascii="Trebuchet MS" w:hAnsi="Trebuchet MS"/>
              <w:b/>
              <w:color w:val="271E61"/>
              <w:sz w:val="36"/>
            </w:rPr>
          </w:pPr>
          <w:r w:rsidRPr="00427D54">
            <w:rPr>
              <w:rFonts w:ascii="Trebuchet MS" w:hAnsi="Trebuchet MS"/>
              <w:b/>
              <w:color w:val="271E61"/>
              <w:sz w:val="36"/>
            </w:rPr>
            <w:t>Berkhamsted Raiders Community Football Club</w:t>
          </w:r>
        </w:p>
        <w:p w:rsidR="002762E1" w:rsidRPr="00BF6E20" w:rsidRDefault="00E76232" w:rsidP="00E76232">
          <w:pPr>
            <w:shd w:val="clear" w:color="auto" w:fill="FFFFFF"/>
            <w:jc w:val="center"/>
            <w:rPr>
              <w:rFonts w:ascii="Trebuchet MS" w:hAnsi="Trebuchet MS"/>
              <w:b/>
              <w:color w:val="271E61"/>
              <w:sz w:val="36"/>
            </w:rPr>
          </w:pPr>
          <w:bookmarkStart w:id="0" w:name="_GoBack"/>
          <w:proofErr w:type="spellStart"/>
          <w:r w:rsidRPr="00995C34">
            <w:rPr>
              <w:rFonts w:ascii="Trebuchet MS" w:hAnsi="Trebuchet MS"/>
              <w:color w:val="000000"/>
            </w:rPr>
            <w:t>Kitcheners</w:t>
          </w:r>
          <w:proofErr w:type="spellEnd"/>
          <w:r w:rsidRPr="00995C34">
            <w:rPr>
              <w:rFonts w:ascii="Trebuchet MS" w:hAnsi="Trebuchet MS"/>
              <w:color w:val="000000"/>
            </w:rPr>
            <w:t xml:space="preserve"> Field, Castle Hill. Berkhamsted, HP4 1HE</w:t>
          </w:r>
          <w:bookmarkEnd w:id="0"/>
        </w:p>
      </w:tc>
      <w:tc>
        <w:tcPr>
          <w:tcW w:w="1418" w:type="dxa"/>
        </w:tcPr>
        <w:p w:rsidR="002762E1" w:rsidRDefault="002762E1" w:rsidP="00BF6E20">
          <w:pPr>
            <w:pStyle w:val="Header"/>
          </w:pPr>
          <w:r>
            <w:rPr>
              <w:noProof/>
              <w:lang w:eastAsia="en-GB"/>
            </w:rPr>
            <w:drawing>
              <wp:anchor distT="0" distB="0" distL="114300" distR="114300" simplePos="0" relativeHeight="251660288" behindDoc="0" locked="0" layoutInCell="1" allowOverlap="0" wp14:anchorId="540B01A6" wp14:editId="454B1C8A">
                <wp:simplePos x="0" y="0"/>
                <wp:positionH relativeFrom="margin">
                  <wp:posOffset>64770</wp:posOffset>
                </wp:positionH>
                <wp:positionV relativeFrom="page">
                  <wp:posOffset>1270</wp:posOffset>
                </wp:positionV>
                <wp:extent cx="767715" cy="541020"/>
                <wp:effectExtent l="19050" t="0" r="0" b="0"/>
                <wp:wrapSquare wrapText="bothSides"/>
                <wp:docPr id="4" name="Picture 4" descr="FA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charter"/>
                        <pic:cNvPicPr>
                          <a:picLocks noChangeAspect="1" noChangeArrowheads="1"/>
                        </pic:cNvPicPr>
                      </pic:nvPicPr>
                      <pic:blipFill>
                        <a:blip r:embed="rId2"/>
                        <a:srcRect/>
                        <a:stretch>
                          <a:fillRect/>
                        </a:stretch>
                      </pic:blipFill>
                      <pic:spPr bwMode="auto">
                        <a:xfrm>
                          <a:off x="0" y="0"/>
                          <a:ext cx="767715" cy="541020"/>
                        </a:xfrm>
                        <a:prstGeom prst="rect">
                          <a:avLst/>
                        </a:prstGeom>
                        <a:noFill/>
                        <a:ln w="9525">
                          <a:noFill/>
                          <a:miter lim="800000"/>
                          <a:headEnd/>
                          <a:tailEnd/>
                        </a:ln>
                      </pic:spPr>
                    </pic:pic>
                  </a:graphicData>
                </a:graphic>
              </wp:anchor>
            </w:drawing>
          </w:r>
        </w:p>
      </w:tc>
    </w:tr>
  </w:tbl>
  <w:p w:rsidR="002762E1" w:rsidRDefault="002762E1" w:rsidP="00BF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AD0FB5"/>
    <w:multiLevelType w:val="hybridMultilevel"/>
    <w:tmpl w:val="62EEDE6C"/>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10D1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87"/>
  <w:displayHorizontalDrawingGridEvery w:val="2"/>
  <w:doNotShadeFormData/>
  <w:noPunctuationKerning/>
  <w:characterSpacingControl w:val="doNotCompress"/>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2"/>
  </w:compat>
  <w:rsids>
    <w:rsidRoot w:val="001310B5"/>
    <w:rsid w:val="000156C5"/>
    <w:rsid w:val="0002134B"/>
    <w:rsid w:val="000236C3"/>
    <w:rsid w:val="000321D1"/>
    <w:rsid w:val="00033349"/>
    <w:rsid w:val="00034FE7"/>
    <w:rsid w:val="00041CFE"/>
    <w:rsid w:val="00042F12"/>
    <w:rsid w:val="00045ED7"/>
    <w:rsid w:val="00052A87"/>
    <w:rsid w:val="00055C79"/>
    <w:rsid w:val="00080B38"/>
    <w:rsid w:val="00085AE5"/>
    <w:rsid w:val="00085C22"/>
    <w:rsid w:val="0008742F"/>
    <w:rsid w:val="000902A7"/>
    <w:rsid w:val="00090C11"/>
    <w:rsid w:val="0009146A"/>
    <w:rsid w:val="000916A9"/>
    <w:rsid w:val="00096243"/>
    <w:rsid w:val="00097762"/>
    <w:rsid w:val="000D21DF"/>
    <w:rsid w:val="000E2ECF"/>
    <w:rsid w:val="000F2190"/>
    <w:rsid w:val="000F5054"/>
    <w:rsid w:val="00106B62"/>
    <w:rsid w:val="001107E2"/>
    <w:rsid w:val="00111949"/>
    <w:rsid w:val="00124E78"/>
    <w:rsid w:val="001310B5"/>
    <w:rsid w:val="001419CE"/>
    <w:rsid w:val="00157FFC"/>
    <w:rsid w:val="0016014B"/>
    <w:rsid w:val="0016139E"/>
    <w:rsid w:val="00167643"/>
    <w:rsid w:val="001B0C20"/>
    <w:rsid w:val="001B0D0E"/>
    <w:rsid w:val="001B59DD"/>
    <w:rsid w:val="001D5BCF"/>
    <w:rsid w:val="002210C2"/>
    <w:rsid w:val="0023131D"/>
    <w:rsid w:val="00231A15"/>
    <w:rsid w:val="00241ED7"/>
    <w:rsid w:val="002420EA"/>
    <w:rsid w:val="0025403C"/>
    <w:rsid w:val="00257669"/>
    <w:rsid w:val="00274110"/>
    <w:rsid w:val="002762E1"/>
    <w:rsid w:val="00276D29"/>
    <w:rsid w:val="00283556"/>
    <w:rsid w:val="00284001"/>
    <w:rsid w:val="002867A6"/>
    <w:rsid w:val="00294410"/>
    <w:rsid w:val="002A634C"/>
    <w:rsid w:val="002A773A"/>
    <w:rsid w:val="002B6167"/>
    <w:rsid w:val="002C238A"/>
    <w:rsid w:val="002C300F"/>
    <w:rsid w:val="003048AF"/>
    <w:rsid w:val="003159E9"/>
    <w:rsid w:val="0031736C"/>
    <w:rsid w:val="00336F04"/>
    <w:rsid w:val="00342C90"/>
    <w:rsid w:val="003B1A7A"/>
    <w:rsid w:val="003B2C3C"/>
    <w:rsid w:val="003D7457"/>
    <w:rsid w:val="003D74C3"/>
    <w:rsid w:val="003F21E4"/>
    <w:rsid w:val="003F2D38"/>
    <w:rsid w:val="00401C67"/>
    <w:rsid w:val="004132FD"/>
    <w:rsid w:val="004203E4"/>
    <w:rsid w:val="00427954"/>
    <w:rsid w:val="004315CE"/>
    <w:rsid w:val="00432202"/>
    <w:rsid w:val="004412C9"/>
    <w:rsid w:val="00446046"/>
    <w:rsid w:val="004568E7"/>
    <w:rsid w:val="00456D02"/>
    <w:rsid w:val="00463CF1"/>
    <w:rsid w:val="00475B0A"/>
    <w:rsid w:val="004800BA"/>
    <w:rsid w:val="004817AE"/>
    <w:rsid w:val="004906FE"/>
    <w:rsid w:val="004A0CB9"/>
    <w:rsid w:val="004B5BE4"/>
    <w:rsid w:val="004C0400"/>
    <w:rsid w:val="004D5433"/>
    <w:rsid w:val="004D5770"/>
    <w:rsid w:val="004E3C9E"/>
    <w:rsid w:val="004F3C3D"/>
    <w:rsid w:val="00527831"/>
    <w:rsid w:val="0053092A"/>
    <w:rsid w:val="00536997"/>
    <w:rsid w:val="0054436A"/>
    <w:rsid w:val="00545819"/>
    <w:rsid w:val="005536B1"/>
    <w:rsid w:val="00555F50"/>
    <w:rsid w:val="00557756"/>
    <w:rsid w:val="00580C5F"/>
    <w:rsid w:val="005A678F"/>
    <w:rsid w:val="005B09B7"/>
    <w:rsid w:val="005B3B08"/>
    <w:rsid w:val="005F635F"/>
    <w:rsid w:val="00612A08"/>
    <w:rsid w:val="00630134"/>
    <w:rsid w:val="00640628"/>
    <w:rsid w:val="00653625"/>
    <w:rsid w:val="006629B8"/>
    <w:rsid w:val="006703B8"/>
    <w:rsid w:val="00682007"/>
    <w:rsid w:val="00693DA2"/>
    <w:rsid w:val="00693F75"/>
    <w:rsid w:val="006A10AC"/>
    <w:rsid w:val="006A36CD"/>
    <w:rsid w:val="006A3784"/>
    <w:rsid w:val="006A4345"/>
    <w:rsid w:val="006B60D2"/>
    <w:rsid w:val="006C2F00"/>
    <w:rsid w:val="006C4893"/>
    <w:rsid w:val="006D7A77"/>
    <w:rsid w:val="006E0B68"/>
    <w:rsid w:val="006E3135"/>
    <w:rsid w:val="006F1B47"/>
    <w:rsid w:val="006F217B"/>
    <w:rsid w:val="006F4353"/>
    <w:rsid w:val="00705BED"/>
    <w:rsid w:val="007109E0"/>
    <w:rsid w:val="00712239"/>
    <w:rsid w:val="00712BE5"/>
    <w:rsid w:val="00731792"/>
    <w:rsid w:val="0073413C"/>
    <w:rsid w:val="0073646B"/>
    <w:rsid w:val="00736A5D"/>
    <w:rsid w:val="007534DD"/>
    <w:rsid w:val="00756B90"/>
    <w:rsid w:val="007638E1"/>
    <w:rsid w:val="007710C4"/>
    <w:rsid w:val="0077697A"/>
    <w:rsid w:val="00782693"/>
    <w:rsid w:val="00787378"/>
    <w:rsid w:val="007946FA"/>
    <w:rsid w:val="00794E67"/>
    <w:rsid w:val="007A0494"/>
    <w:rsid w:val="007C4C81"/>
    <w:rsid w:val="007D4859"/>
    <w:rsid w:val="007E18E4"/>
    <w:rsid w:val="007E2884"/>
    <w:rsid w:val="0081030E"/>
    <w:rsid w:val="00810D1D"/>
    <w:rsid w:val="008153E9"/>
    <w:rsid w:val="00825CE4"/>
    <w:rsid w:val="00826FBC"/>
    <w:rsid w:val="008466DE"/>
    <w:rsid w:val="00863487"/>
    <w:rsid w:val="008825C7"/>
    <w:rsid w:val="00882B35"/>
    <w:rsid w:val="008A4E87"/>
    <w:rsid w:val="008A69BE"/>
    <w:rsid w:val="008A7701"/>
    <w:rsid w:val="008B2D4F"/>
    <w:rsid w:val="008B35B9"/>
    <w:rsid w:val="008B5573"/>
    <w:rsid w:val="008C2925"/>
    <w:rsid w:val="008D78E2"/>
    <w:rsid w:val="008F0094"/>
    <w:rsid w:val="008F1D27"/>
    <w:rsid w:val="008F7C4D"/>
    <w:rsid w:val="00930865"/>
    <w:rsid w:val="0095127F"/>
    <w:rsid w:val="00996D5A"/>
    <w:rsid w:val="009A0245"/>
    <w:rsid w:val="009C3E10"/>
    <w:rsid w:val="009D5143"/>
    <w:rsid w:val="00A00F14"/>
    <w:rsid w:val="00A02787"/>
    <w:rsid w:val="00A064E9"/>
    <w:rsid w:val="00A41476"/>
    <w:rsid w:val="00A421C0"/>
    <w:rsid w:val="00A613BA"/>
    <w:rsid w:val="00A65C85"/>
    <w:rsid w:val="00A6760A"/>
    <w:rsid w:val="00AB22CC"/>
    <w:rsid w:val="00AB5097"/>
    <w:rsid w:val="00AB6E95"/>
    <w:rsid w:val="00AB762C"/>
    <w:rsid w:val="00AC2D24"/>
    <w:rsid w:val="00AC67F8"/>
    <w:rsid w:val="00AD7693"/>
    <w:rsid w:val="00AE1B3C"/>
    <w:rsid w:val="00AE54B8"/>
    <w:rsid w:val="00B01B59"/>
    <w:rsid w:val="00B07B44"/>
    <w:rsid w:val="00B23F1D"/>
    <w:rsid w:val="00B46C03"/>
    <w:rsid w:val="00B604BF"/>
    <w:rsid w:val="00B6069D"/>
    <w:rsid w:val="00B67450"/>
    <w:rsid w:val="00B67B70"/>
    <w:rsid w:val="00B818E1"/>
    <w:rsid w:val="00B8353A"/>
    <w:rsid w:val="00B85A95"/>
    <w:rsid w:val="00B97D8B"/>
    <w:rsid w:val="00BA6269"/>
    <w:rsid w:val="00BB4EAF"/>
    <w:rsid w:val="00BC41B5"/>
    <w:rsid w:val="00BD0910"/>
    <w:rsid w:val="00BD1408"/>
    <w:rsid w:val="00BD7CE9"/>
    <w:rsid w:val="00BE7B3D"/>
    <w:rsid w:val="00BF3730"/>
    <w:rsid w:val="00BF3823"/>
    <w:rsid w:val="00BF6E20"/>
    <w:rsid w:val="00BF7B42"/>
    <w:rsid w:val="00C0567C"/>
    <w:rsid w:val="00C0793D"/>
    <w:rsid w:val="00C24067"/>
    <w:rsid w:val="00C43585"/>
    <w:rsid w:val="00C55085"/>
    <w:rsid w:val="00C56C68"/>
    <w:rsid w:val="00C60C6E"/>
    <w:rsid w:val="00C801CE"/>
    <w:rsid w:val="00C859B9"/>
    <w:rsid w:val="00CA77B5"/>
    <w:rsid w:val="00CB0DDC"/>
    <w:rsid w:val="00CB5286"/>
    <w:rsid w:val="00CD5DEC"/>
    <w:rsid w:val="00D52BBE"/>
    <w:rsid w:val="00D72E9C"/>
    <w:rsid w:val="00DB2A0E"/>
    <w:rsid w:val="00DD2868"/>
    <w:rsid w:val="00DD45DD"/>
    <w:rsid w:val="00DE0CD7"/>
    <w:rsid w:val="00DE51A3"/>
    <w:rsid w:val="00DF3139"/>
    <w:rsid w:val="00E15CC1"/>
    <w:rsid w:val="00E15D00"/>
    <w:rsid w:val="00E15FE1"/>
    <w:rsid w:val="00E17717"/>
    <w:rsid w:val="00E36E94"/>
    <w:rsid w:val="00E45E9E"/>
    <w:rsid w:val="00E555BF"/>
    <w:rsid w:val="00E668D9"/>
    <w:rsid w:val="00E66E7E"/>
    <w:rsid w:val="00E73625"/>
    <w:rsid w:val="00E76232"/>
    <w:rsid w:val="00E82A49"/>
    <w:rsid w:val="00E82C83"/>
    <w:rsid w:val="00EB558C"/>
    <w:rsid w:val="00EB5B8E"/>
    <w:rsid w:val="00EF031C"/>
    <w:rsid w:val="00F51A67"/>
    <w:rsid w:val="00F5574B"/>
    <w:rsid w:val="00F7079D"/>
    <w:rsid w:val="00F72944"/>
    <w:rsid w:val="00F77646"/>
    <w:rsid w:val="00F806E0"/>
    <w:rsid w:val="00F94859"/>
    <w:rsid w:val="00FB0EC8"/>
    <w:rsid w:val="00FC5317"/>
    <w:rsid w:val="00FE3225"/>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E20"/>
    <w:pPr>
      <w:spacing w:after="120" w:line="276" w:lineRule="auto"/>
    </w:pPr>
    <w:rPr>
      <w:rFonts w:asciiTheme="minorHAnsi" w:hAnsiTheme="minorHAnsi"/>
      <w:lang w:eastAsia="en-US"/>
    </w:rPr>
  </w:style>
  <w:style w:type="paragraph" w:styleId="Heading1">
    <w:name w:val="heading 1"/>
    <w:next w:val="BodyText"/>
    <w:qFormat/>
    <w:rsid w:val="00DE0CD7"/>
    <w:pPr>
      <w:keepNext/>
      <w:numPr>
        <w:numId w:val="3"/>
      </w:numPr>
      <w:spacing w:before="240" w:after="240" w:line="280" w:lineRule="atLeast"/>
      <w:outlineLvl w:val="0"/>
    </w:pPr>
    <w:rPr>
      <w:rFonts w:ascii="Tahoma" w:hAnsi="Tahoma"/>
      <w:b/>
      <w:spacing w:val="10"/>
      <w:sz w:val="24"/>
      <w:szCs w:val="24"/>
      <w:lang w:val="en-US" w:eastAsia="en-US"/>
    </w:rPr>
  </w:style>
  <w:style w:type="paragraph" w:styleId="Heading2">
    <w:name w:val="heading 2"/>
    <w:next w:val="BodyText"/>
    <w:link w:val="Heading2Char"/>
    <w:qFormat/>
    <w:rsid w:val="00E15D00"/>
    <w:pPr>
      <w:keepNext/>
      <w:numPr>
        <w:ilvl w:val="1"/>
        <w:numId w:val="3"/>
      </w:numPr>
      <w:spacing w:before="240" w:after="120"/>
      <w:ind w:left="578" w:hanging="578"/>
      <w:outlineLvl w:val="1"/>
    </w:pPr>
    <w:rPr>
      <w:rFonts w:ascii="Tahoma" w:hAnsi="Tahoma"/>
      <w:b/>
      <w:spacing w:val="10"/>
      <w:kern w:val="28"/>
      <w:lang w:val="en-US" w:eastAsia="en-US"/>
    </w:rPr>
  </w:style>
  <w:style w:type="paragraph" w:styleId="Heading3">
    <w:name w:val="heading 3"/>
    <w:next w:val="BodyText"/>
    <w:qFormat/>
    <w:rsid w:val="00045ED7"/>
    <w:pPr>
      <w:keepNext/>
      <w:numPr>
        <w:ilvl w:val="2"/>
        <w:numId w:val="3"/>
      </w:numPr>
      <w:spacing w:before="100"/>
      <w:outlineLvl w:val="2"/>
    </w:pPr>
    <w:rPr>
      <w:rFonts w:ascii="Tahoma" w:hAnsi="Tahoma"/>
      <w:spacing w:val="10"/>
      <w:kern w:val="28"/>
      <w:lang w:val="en-US" w:eastAsia="en-US"/>
    </w:rPr>
  </w:style>
  <w:style w:type="paragraph" w:styleId="Heading4">
    <w:name w:val="heading 4"/>
    <w:basedOn w:val="Normal"/>
    <w:next w:val="BodyText"/>
    <w:qFormat/>
    <w:rsid w:val="006A36CD"/>
    <w:pPr>
      <w:keepNext/>
      <w:keepLines/>
      <w:numPr>
        <w:ilvl w:val="3"/>
        <w:numId w:val="3"/>
      </w:numPr>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numPr>
        <w:ilvl w:val="4"/>
        <w:numId w:val="3"/>
      </w:numPr>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numPr>
        <w:ilvl w:val="5"/>
        <w:numId w:val="3"/>
      </w:numPr>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numPr>
        <w:ilvl w:val="6"/>
        <w:numId w:val="3"/>
      </w:numPr>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numPr>
        <w:ilvl w:val="7"/>
        <w:numId w:val="3"/>
      </w:numPr>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numPr>
        <w:ilvl w:val="8"/>
        <w:numId w:val="3"/>
      </w:numPr>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lang w:val="en-US" w:eastAsia="en-US"/>
    </w:rPr>
  </w:style>
  <w:style w:type="paragraph" w:styleId="Header">
    <w:name w:val="header"/>
    <w:basedOn w:val="Normal"/>
    <w:link w:val="HeaderChar"/>
    <w:uiPriority w:val="99"/>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lang w:val="en-US" w:eastAsia="en-US"/>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lang w:val="en-US" w:eastAsia="en-US"/>
    </w:rPr>
  </w:style>
  <w:style w:type="character" w:styleId="EndnoteReference">
    <w:name w:val="endnote reference"/>
    <w:semiHidden/>
    <w:rsid w:val="00E73625"/>
    <w:rPr>
      <w:b/>
      <w:vertAlign w:val="superscript"/>
    </w:rPr>
  </w:style>
  <w:style w:type="paragraph" w:styleId="EndnoteText">
    <w:name w:val="endnote text"/>
    <w:basedOn w:val="Normal"/>
    <w:semiHidden/>
    <w:rsid w:val="0025403C"/>
  </w:style>
  <w:style w:type="character" w:styleId="FootnoteReference">
    <w:name w:val="footnote reference"/>
    <w:semiHidden/>
    <w:rsid w:val="00E7362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lang w:val="en-US" w:eastAsia="en-US"/>
    </w:rPr>
  </w:style>
  <w:style w:type="paragraph" w:styleId="MacroText">
    <w:name w:val="macro"/>
    <w:basedOn w:val="Normal"/>
    <w:semiHidden/>
    <w:rsid w:val="00E73625"/>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lang w:val="en-US" w:eastAsia="en-US"/>
    </w:rPr>
  </w:style>
  <w:style w:type="paragraph" w:customStyle="1" w:styleId="TitleCover">
    <w:name w:val="Title Cover"/>
    <w:basedOn w:val="Normal"/>
    <w:next w:val="SubtitleItalic"/>
    <w:link w:val="TitleCoverChar"/>
    <w:rsid w:val="00284001"/>
    <w:pPr>
      <w:keepNext/>
      <w:keepLines/>
      <w:spacing w:before="1600" w:after="200" w:line="600" w:lineRule="exact"/>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uiPriority w:val="39"/>
    <w:rsid w:val="00736A5D"/>
    <w:pPr>
      <w:tabs>
        <w:tab w:val="right" w:leader="dot" w:pos="6480"/>
      </w:tabs>
    </w:pPr>
    <w:rPr>
      <w:b/>
      <w:spacing w:val="-4"/>
    </w:rPr>
  </w:style>
  <w:style w:type="paragraph" w:styleId="TOC2">
    <w:name w:val="toc 2"/>
    <w:basedOn w:val="Normal"/>
    <w:uiPriority w:val="39"/>
    <w:rsid w:val="00736A5D"/>
    <w:pPr>
      <w:tabs>
        <w:tab w:val="right" w:leader="dot" w:pos="6480"/>
      </w:tabs>
    </w:pPr>
  </w:style>
  <w:style w:type="paragraph" w:styleId="TOC3">
    <w:name w:val="toc 3"/>
    <w:basedOn w:val="Normal"/>
    <w:uiPriority w:val="39"/>
    <w:rsid w:val="00736A5D"/>
    <w:pPr>
      <w:tabs>
        <w:tab w:val="right" w:leader="dot" w:pos="6480"/>
      </w:tabs>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693DA2"/>
    <w:pPr>
      <w:tabs>
        <w:tab w:val="center" w:pos="4320"/>
        <w:tab w:val="right" w:pos="8640"/>
      </w:tabs>
      <w:spacing w:before="120" w:after="0"/>
    </w:pPr>
    <w:rPr>
      <w:sz w:val="16"/>
    </w:rPr>
  </w:style>
  <w:style w:type="paragraph" w:styleId="Title">
    <w:name w:val="Title"/>
    <w:basedOn w:val="Normal"/>
    <w:next w:val="Normal"/>
    <w:qFormat/>
    <w:rsid w:val="00BF6E20"/>
    <w:pPr>
      <w:keepNext/>
      <w:keepLines/>
      <w:spacing w:before="120"/>
    </w:pPr>
    <w:rPr>
      <w:spacing w:val="20"/>
      <w:kern w:val="28"/>
      <w:sz w:val="48"/>
      <w:szCs w:val="60"/>
    </w:rPr>
  </w:style>
  <w:style w:type="character" w:styleId="CommentReference">
    <w:name w:val="annotation reference"/>
    <w:semiHidden/>
    <w:rsid w:val="00E73625"/>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pPr>
    <w:rPr>
      <w:spacing w:val="10"/>
      <w:kern w:val="28"/>
      <w:sz w:val="32"/>
      <w:szCs w:val="32"/>
    </w:rPr>
  </w:style>
  <w:style w:type="paragraph" w:styleId="TableofAuthorities">
    <w:name w:val="table of authorities"/>
    <w:basedOn w:val="Normal"/>
    <w:semiHidden/>
    <w:rsid w:val="00E73625"/>
    <w:pPr>
      <w:tabs>
        <w:tab w:val="right" w:leader="dot" w:pos="7560"/>
      </w:tabs>
      <w:ind w:left="1440" w:hanging="360"/>
    </w:pPr>
  </w:style>
  <w:style w:type="paragraph" w:styleId="TOAHeading">
    <w:name w:val="toa heading"/>
    <w:basedOn w:val="Normal"/>
    <w:next w:val="TableofAuthorities"/>
    <w:semiHidden/>
    <w:rsid w:val="00E73625"/>
    <w:pPr>
      <w:keepNext/>
      <w:spacing w:before="24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lang w:val="en-US" w:eastAsia="en-US"/>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character" w:styleId="Strong">
    <w:name w:val="Strong"/>
    <w:basedOn w:val="DefaultParagraphFont"/>
    <w:qFormat/>
    <w:rsid w:val="001310B5"/>
    <w:rPr>
      <w:b/>
      <w:bCs/>
    </w:rPr>
  </w:style>
  <w:style w:type="paragraph" w:styleId="Subtitle">
    <w:name w:val="Subtitle"/>
    <w:basedOn w:val="Normal"/>
    <w:next w:val="Normal"/>
    <w:link w:val="SubtitleChar"/>
    <w:qFormat/>
    <w:rsid w:val="00BE7B3D"/>
    <w:pPr>
      <w:keepNext/>
      <w:spacing w:before="120" w:after="60"/>
      <w:outlineLvl w:val="1"/>
    </w:pPr>
    <w:rPr>
      <w:rFonts w:eastAsiaTheme="majorEastAsia" w:cstheme="majorBidi"/>
      <w:b/>
      <w:sz w:val="24"/>
      <w:szCs w:val="24"/>
    </w:rPr>
  </w:style>
  <w:style w:type="character" w:customStyle="1" w:styleId="SubtitleChar">
    <w:name w:val="Subtitle Char"/>
    <w:basedOn w:val="DefaultParagraphFont"/>
    <w:link w:val="Subtitle"/>
    <w:rsid w:val="00BE7B3D"/>
    <w:rPr>
      <w:rFonts w:asciiTheme="minorHAnsi" w:eastAsiaTheme="majorEastAsia" w:hAnsiTheme="minorHAnsi" w:cstheme="majorBidi"/>
      <w:b/>
      <w:sz w:val="24"/>
      <w:szCs w:val="24"/>
      <w:lang w:eastAsia="en-US"/>
    </w:rPr>
  </w:style>
  <w:style w:type="table" w:styleId="TableGrid">
    <w:name w:val="Table Grid"/>
    <w:basedOn w:val="TableNormal"/>
    <w:uiPriority w:val="59"/>
    <w:rsid w:val="00555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F3823"/>
    <w:pPr>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character" w:styleId="Hyperlink">
    <w:name w:val="Hyperlink"/>
    <w:basedOn w:val="DefaultParagraphFont"/>
    <w:uiPriority w:val="99"/>
    <w:unhideWhenUsed/>
    <w:rsid w:val="00BF3823"/>
    <w:rPr>
      <w:color w:val="0000FF" w:themeColor="hyperlink"/>
      <w:u w:val="single"/>
    </w:rPr>
  </w:style>
  <w:style w:type="paragraph" w:styleId="CommentSubject">
    <w:name w:val="annotation subject"/>
    <w:basedOn w:val="CommentText"/>
    <w:next w:val="CommentText"/>
    <w:link w:val="CommentSubjectChar"/>
    <w:rsid w:val="000E2ECF"/>
    <w:rPr>
      <w:b/>
      <w:bCs/>
    </w:rPr>
  </w:style>
  <w:style w:type="character" w:customStyle="1" w:styleId="CommentTextChar">
    <w:name w:val="Comment Text Char"/>
    <w:basedOn w:val="DefaultParagraphFont"/>
    <w:link w:val="CommentText"/>
    <w:semiHidden/>
    <w:rsid w:val="000E2ECF"/>
    <w:rPr>
      <w:rFonts w:ascii="Tahoma" w:hAnsi="Tahoma"/>
      <w:lang w:eastAsia="en-US"/>
    </w:rPr>
  </w:style>
  <w:style w:type="character" w:customStyle="1" w:styleId="CommentSubjectChar">
    <w:name w:val="Comment Subject Char"/>
    <w:basedOn w:val="CommentTextChar"/>
    <w:link w:val="CommentSubject"/>
    <w:rsid w:val="000E2ECF"/>
    <w:rPr>
      <w:rFonts w:ascii="Tahoma" w:hAnsi="Tahoma"/>
      <w:lang w:eastAsia="en-US"/>
    </w:rPr>
  </w:style>
  <w:style w:type="character" w:customStyle="1" w:styleId="Heading2Char">
    <w:name w:val="Heading 2 Char"/>
    <w:basedOn w:val="DefaultParagraphFont"/>
    <w:link w:val="Heading2"/>
    <w:rsid w:val="00E15D00"/>
    <w:rPr>
      <w:rFonts w:ascii="Tahoma" w:hAnsi="Tahoma"/>
      <w:b/>
      <w:spacing w:val="10"/>
      <w:kern w:val="28"/>
      <w:lang w:val="en-US" w:eastAsia="en-US"/>
    </w:rPr>
  </w:style>
  <w:style w:type="paragraph" w:styleId="ListParagraph">
    <w:name w:val="List Paragraph"/>
    <w:basedOn w:val="Normal"/>
    <w:uiPriority w:val="34"/>
    <w:qFormat/>
    <w:rsid w:val="00BF6E20"/>
    <w:pPr>
      <w:spacing w:after="200"/>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085AE5"/>
    <w:rPr>
      <w:rFonts w:ascii="Tahoma" w:hAnsi="Tahoma"/>
      <w:lang w:eastAsia="en-US"/>
    </w:rPr>
  </w:style>
  <w:style w:type="character" w:customStyle="1" w:styleId="FooterChar">
    <w:name w:val="Footer Char"/>
    <w:basedOn w:val="DefaultParagraphFont"/>
    <w:link w:val="Footer"/>
    <w:uiPriority w:val="99"/>
    <w:rsid w:val="00693DA2"/>
    <w:rPr>
      <w:rFonts w:asciiTheme="minorHAnsi" w:hAnsiTheme="minorHAns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934">
      <w:bodyDiv w:val="1"/>
      <w:marLeft w:val="0"/>
      <w:marRight w:val="0"/>
      <w:marTop w:val="0"/>
      <w:marBottom w:val="0"/>
      <w:divBdr>
        <w:top w:val="none" w:sz="0" w:space="0" w:color="auto"/>
        <w:left w:val="none" w:sz="0" w:space="0" w:color="auto"/>
        <w:bottom w:val="none" w:sz="0" w:space="0" w:color="auto"/>
        <w:right w:val="none" w:sz="0" w:space="0" w:color="auto"/>
      </w:divBdr>
    </w:div>
    <w:div w:id="277102339">
      <w:bodyDiv w:val="1"/>
      <w:marLeft w:val="0"/>
      <w:marRight w:val="0"/>
      <w:marTop w:val="0"/>
      <w:marBottom w:val="0"/>
      <w:divBdr>
        <w:top w:val="none" w:sz="0" w:space="0" w:color="auto"/>
        <w:left w:val="none" w:sz="0" w:space="0" w:color="auto"/>
        <w:bottom w:val="none" w:sz="0" w:space="0" w:color="auto"/>
        <w:right w:val="none" w:sz="0" w:space="0" w:color="auto"/>
      </w:divBdr>
    </w:div>
    <w:div w:id="442766949">
      <w:bodyDiv w:val="1"/>
      <w:marLeft w:val="0"/>
      <w:marRight w:val="0"/>
      <w:marTop w:val="0"/>
      <w:marBottom w:val="0"/>
      <w:divBdr>
        <w:top w:val="none" w:sz="0" w:space="0" w:color="auto"/>
        <w:left w:val="none" w:sz="0" w:space="0" w:color="auto"/>
        <w:bottom w:val="none" w:sz="0" w:space="0" w:color="auto"/>
        <w:right w:val="none" w:sz="0" w:space="0" w:color="auto"/>
      </w:divBdr>
    </w:div>
    <w:div w:id="474302130">
      <w:bodyDiv w:val="1"/>
      <w:marLeft w:val="0"/>
      <w:marRight w:val="0"/>
      <w:marTop w:val="0"/>
      <w:marBottom w:val="0"/>
      <w:divBdr>
        <w:top w:val="none" w:sz="0" w:space="0" w:color="auto"/>
        <w:left w:val="none" w:sz="0" w:space="0" w:color="auto"/>
        <w:bottom w:val="none" w:sz="0" w:space="0" w:color="auto"/>
        <w:right w:val="none" w:sz="0" w:space="0" w:color="auto"/>
      </w:divBdr>
      <w:divsChild>
        <w:div w:id="968366169">
          <w:marLeft w:val="0"/>
          <w:marRight w:val="0"/>
          <w:marTop w:val="0"/>
          <w:marBottom w:val="0"/>
          <w:divBdr>
            <w:top w:val="none" w:sz="0" w:space="0" w:color="auto"/>
            <w:left w:val="none" w:sz="0" w:space="0" w:color="auto"/>
            <w:bottom w:val="none" w:sz="0" w:space="0" w:color="auto"/>
            <w:right w:val="none" w:sz="0" w:space="0" w:color="auto"/>
          </w:divBdr>
          <w:divsChild>
            <w:div w:id="1831679248">
              <w:marLeft w:val="0"/>
              <w:marRight w:val="0"/>
              <w:marTop w:val="0"/>
              <w:marBottom w:val="0"/>
              <w:divBdr>
                <w:top w:val="none" w:sz="0" w:space="0" w:color="auto"/>
                <w:left w:val="none" w:sz="0" w:space="0" w:color="auto"/>
                <w:bottom w:val="none" w:sz="0" w:space="0" w:color="auto"/>
                <w:right w:val="none" w:sz="0" w:space="0" w:color="auto"/>
              </w:divBdr>
              <w:divsChild>
                <w:div w:id="1365859544">
                  <w:marLeft w:val="0"/>
                  <w:marRight w:val="0"/>
                  <w:marTop w:val="0"/>
                  <w:marBottom w:val="0"/>
                  <w:divBdr>
                    <w:top w:val="none" w:sz="0" w:space="0" w:color="auto"/>
                    <w:left w:val="none" w:sz="0" w:space="0" w:color="auto"/>
                    <w:bottom w:val="none" w:sz="0" w:space="0" w:color="auto"/>
                    <w:right w:val="none" w:sz="0" w:space="0" w:color="auto"/>
                  </w:divBdr>
                  <w:divsChild>
                    <w:div w:id="600451617">
                      <w:marLeft w:val="0"/>
                      <w:marRight w:val="0"/>
                      <w:marTop w:val="0"/>
                      <w:marBottom w:val="0"/>
                      <w:divBdr>
                        <w:top w:val="none" w:sz="0" w:space="0" w:color="auto"/>
                        <w:left w:val="none" w:sz="0" w:space="0" w:color="auto"/>
                        <w:bottom w:val="none" w:sz="0" w:space="0" w:color="auto"/>
                        <w:right w:val="none" w:sz="0" w:space="0" w:color="auto"/>
                      </w:divBdr>
                      <w:divsChild>
                        <w:div w:id="635070700">
                          <w:marLeft w:val="0"/>
                          <w:marRight w:val="29"/>
                          <w:marTop w:val="40"/>
                          <w:marBottom w:val="0"/>
                          <w:divBdr>
                            <w:top w:val="none" w:sz="0" w:space="0" w:color="auto"/>
                            <w:left w:val="none" w:sz="0" w:space="0" w:color="auto"/>
                            <w:bottom w:val="none" w:sz="0" w:space="0" w:color="auto"/>
                            <w:right w:val="none" w:sz="0" w:space="0" w:color="auto"/>
                          </w:divBdr>
                        </w:div>
                        <w:div w:id="1270353658">
                          <w:marLeft w:val="0"/>
                          <w:marRight w:val="29"/>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6963">
      <w:bodyDiv w:val="1"/>
      <w:marLeft w:val="0"/>
      <w:marRight w:val="0"/>
      <w:marTop w:val="0"/>
      <w:marBottom w:val="0"/>
      <w:divBdr>
        <w:top w:val="none" w:sz="0" w:space="0" w:color="auto"/>
        <w:left w:val="none" w:sz="0" w:space="0" w:color="auto"/>
        <w:bottom w:val="none" w:sz="0" w:space="0" w:color="auto"/>
        <w:right w:val="none" w:sz="0" w:space="0" w:color="auto"/>
      </w:divBdr>
    </w:div>
    <w:div w:id="817577528">
      <w:bodyDiv w:val="1"/>
      <w:marLeft w:val="0"/>
      <w:marRight w:val="0"/>
      <w:marTop w:val="0"/>
      <w:marBottom w:val="0"/>
      <w:divBdr>
        <w:top w:val="none" w:sz="0" w:space="0" w:color="auto"/>
        <w:left w:val="none" w:sz="0" w:space="0" w:color="auto"/>
        <w:bottom w:val="none" w:sz="0" w:space="0" w:color="auto"/>
        <w:right w:val="none" w:sz="0" w:space="0" w:color="auto"/>
      </w:divBdr>
    </w:div>
    <w:div w:id="1191066731">
      <w:bodyDiv w:val="1"/>
      <w:marLeft w:val="0"/>
      <w:marRight w:val="0"/>
      <w:marTop w:val="0"/>
      <w:marBottom w:val="0"/>
      <w:divBdr>
        <w:top w:val="none" w:sz="0" w:space="0" w:color="auto"/>
        <w:left w:val="none" w:sz="0" w:space="0" w:color="auto"/>
        <w:bottom w:val="none" w:sz="0" w:space="0" w:color="auto"/>
        <w:right w:val="none" w:sz="0" w:space="0" w:color="auto"/>
      </w:divBdr>
    </w:div>
    <w:div w:id="1202399883">
      <w:bodyDiv w:val="1"/>
      <w:marLeft w:val="0"/>
      <w:marRight w:val="0"/>
      <w:marTop w:val="0"/>
      <w:marBottom w:val="0"/>
      <w:divBdr>
        <w:top w:val="none" w:sz="0" w:space="0" w:color="auto"/>
        <w:left w:val="none" w:sz="0" w:space="0" w:color="auto"/>
        <w:bottom w:val="none" w:sz="0" w:space="0" w:color="auto"/>
        <w:right w:val="none" w:sz="0" w:space="0" w:color="auto"/>
      </w:divBdr>
    </w:div>
    <w:div w:id="1283880057">
      <w:bodyDiv w:val="1"/>
      <w:marLeft w:val="0"/>
      <w:marRight w:val="0"/>
      <w:marTop w:val="0"/>
      <w:marBottom w:val="0"/>
      <w:divBdr>
        <w:top w:val="none" w:sz="0" w:space="0" w:color="auto"/>
        <w:left w:val="none" w:sz="0" w:space="0" w:color="auto"/>
        <w:bottom w:val="none" w:sz="0" w:space="0" w:color="auto"/>
        <w:right w:val="none" w:sz="0" w:space="0" w:color="auto"/>
      </w:divBdr>
    </w:div>
    <w:div w:id="1284657723">
      <w:bodyDiv w:val="1"/>
      <w:marLeft w:val="0"/>
      <w:marRight w:val="0"/>
      <w:marTop w:val="0"/>
      <w:marBottom w:val="0"/>
      <w:divBdr>
        <w:top w:val="none" w:sz="0" w:space="0" w:color="auto"/>
        <w:left w:val="none" w:sz="0" w:space="0" w:color="auto"/>
        <w:bottom w:val="none" w:sz="0" w:space="0" w:color="auto"/>
        <w:right w:val="none" w:sz="0" w:space="0" w:color="auto"/>
      </w:divBdr>
    </w:div>
    <w:div w:id="1289699058">
      <w:bodyDiv w:val="1"/>
      <w:marLeft w:val="0"/>
      <w:marRight w:val="0"/>
      <w:marTop w:val="0"/>
      <w:marBottom w:val="0"/>
      <w:divBdr>
        <w:top w:val="none" w:sz="0" w:space="0" w:color="auto"/>
        <w:left w:val="none" w:sz="0" w:space="0" w:color="auto"/>
        <w:bottom w:val="none" w:sz="0" w:space="0" w:color="auto"/>
        <w:right w:val="none" w:sz="0" w:space="0" w:color="auto"/>
      </w:divBdr>
    </w:div>
    <w:div w:id="1371875940">
      <w:bodyDiv w:val="1"/>
      <w:marLeft w:val="0"/>
      <w:marRight w:val="0"/>
      <w:marTop w:val="0"/>
      <w:marBottom w:val="0"/>
      <w:divBdr>
        <w:top w:val="none" w:sz="0" w:space="0" w:color="auto"/>
        <w:left w:val="none" w:sz="0" w:space="0" w:color="auto"/>
        <w:bottom w:val="none" w:sz="0" w:space="0" w:color="auto"/>
        <w:right w:val="none" w:sz="0" w:space="0" w:color="auto"/>
      </w:divBdr>
      <w:divsChild>
        <w:div w:id="1368019235">
          <w:marLeft w:val="0"/>
          <w:marRight w:val="0"/>
          <w:marTop w:val="0"/>
          <w:marBottom w:val="0"/>
          <w:divBdr>
            <w:top w:val="none" w:sz="0" w:space="0" w:color="auto"/>
            <w:left w:val="none" w:sz="0" w:space="0" w:color="auto"/>
            <w:bottom w:val="none" w:sz="0" w:space="0" w:color="auto"/>
            <w:right w:val="none" w:sz="0" w:space="0" w:color="auto"/>
          </w:divBdr>
          <w:divsChild>
            <w:div w:id="1829664038">
              <w:marLeft w:val="0"/>
              <w:marRight w:val="0"/>
              <w:marTop w:val="0"/>
              <w:marBottom w:val="0"/>
              <w:divBdr>
                <w:top w:val="none" w:sz="0" w:space="0" w:color="auto"/>
                <w:left w:val="none" w:sz="0" w:space="0" w:color="auto"/>
                <w:bottom w:val="none" w:sz="0" w:space="0" w:color="auto"/>
                <w:right w:val="none" w:sz="0" w:space="0" w:color="auto"/>
              </w:divBdr>
              <w:divsChild>
                <w:div w:id="1835023834">
                  <w:marLeft w:val="0"/>
                  <w:marRight w:val="0"/>
                  <w:marTop w:val="0"/>
                  <w:marBottom w:val="0"/>
                  <w:divBdr>
                    <w:top w:val="none" w:sz="0" w:space="0" w:color="auto"/>
                    <w:left w:val="none" w:sz="0" w:space="0" w:color="auto"/>
                    <w:bottom w:val="none" w:sz="0" w:space="0" w:color="auto"/>
                    <w:right w:val="none" w:sz="0" w:space="0" w:color="auto"/>
                  </w:divBdr>
                  <w:divsChild>
                    <w:div w:id="1598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20Pollard\AppData\Roaming\Microsoft\Templates\Business%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C2A3-4B0D-4742-99DE-7FD5FFC5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report(2).dot</Template>
  <TotalTime>6</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Pollard</dc:creator>
  <cp:lastModifiedBy>Steve Bird</cp:lastModifiedBy>
  <cp:revision>5</cp:revision>
  <cp:lastPrinted>2010-02-22T18:51:00Z</cp:lastPrinted>
  <dcterms:created xsi:type="dcterms:W3CDTF">2010-03-25T16:17:00Z</dcterms:created>
  <dcterms:modified xsi:type="dcterms:W3CDTF">2012-05-24T22:31:00Z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